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2E607A7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17C0C">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64509C7D" w:rsidR="00377AB2" w:rsidRPr="005E2246" w:rsidRDefault="00377AB2" w:rsidP="00377AB2">
      <w:pPr>
        <w:spacing w:line="360" w:lineRule="auto"/>
        <w:ind w:firstLine="6095"/>
        <w:rPr>
          <w:sz w:val="20"/>
          <w:szCs w:val="20"/>
        </w:rPr>
      </w:pPr>
      <w:r w:rsidRPr="005E2246">
        <w:rPr>
          <w:sz w:val="20"/>
          <w:szCs w:val="20"/>
        </w:rPr>
        <w:t>«</w:t>
      </w:r>
      <w:r w:rsidR="00A17C0C">
        <w:rPr>
          <w:sz w:val="20"/>
          <w:szCs w:val="20"/>
        </w:rPr>
        <w:t>22</w:t>
      </w:r>
      <w:r w:rsidRPr="005E2246">
        <w:rPr>
          <w:sz w:val="20"/>
          <w:szCs w:val="20"/>
        </w:rPr>
        <w:t>»</w:t>
      </w:r>
      <w:r w:rsidR="00A17C0C">
        <w:rPr>
          <w:sz w:val="20"/>
          <w:szCs w:val="20"/>
        </w:rPr>
        <w:t xml:space="preserve"> октября</w:t>
      </w:r>
      <w:r w:rsidRPr="005E2246">
        <w:rPr>
          <w:sz w:val="20"/>
          <w:szCs w:val="20"/>
        </w:rPr>
        <w:t xml:space="preserve"> 20</w:t>
      </w:r>
      <w:r w:rsidR="00A17C0C">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294BD18F" w:rsidR="00377AB2" w:rsidRPr="005E2246" w:rsidRDefault="00964A09" w:rsidP="00377AB2">
      <w:pPr>
        <w:ind w:left="6521" w:hanging="425"/>
        <w:rPr>
          <w:kern w:val="36"/>
          <w:sz w:val="20"/>
          <w:szCs w:val="20"/>
        </w:rPr>
      </w:pPr>
      <w:r w:rsidRPr="005E2246">
        <w:rPr>
          <w:kern w:val="36"/>
          <w:sz w:val="20"/>
          <w:szCs w:val="20"/>
        </w:rPr>
        <w:t>______________________/</w:t>
      </w:r>
      <w:r w:rsidR="00A17C0C">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bookmarkStart w:id="8" w:name="_GoBack"/>
      <w:bookmarkEnd w:id="8"/>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16B981CB" w14:textId="7DE42371" w:rsidR="00377AB2" w:rsidRPr="005E2246" w:rsidRDefault="00A17C0C" w:rsidP="00377AB2">
      <w:pPr>
        <w:pStyle w:val="a3"/>
        <w:numPr>
          <w:ilvl w:val="0"/>
          <w:numId w:val="0"/>
        </w:numPr>
        <w:spacing w:before="240"/>
        <w:jc w:val="center"/>
        <w:rPr>
          <w:sz w:val="24"/>
        </w:rPr>
      </w:pPr>
      <w:r w:rsidRPr="00B264F6">
        <w:rPr>
          <w:b/>
          <w:sz w:val="24"/>
        </w:rPr>
        <w:t xml:space="preserve">Лот 1: </w:t>
      </w:r>
      <w:r w:rsidRPr="00B264F6">
        <w:rPr>
          <w:b/>
          <w:bCs/>
          <w:color w:val="000000"/>
          <w:sz w:val="24"/>
        </w:rPr>
        <w:t>Оказание услуг по рассылке сообщений (email, SMS, мессенджеры) для нужд Общество с ограниченной ответственностью «Энергетическая сбытовая компания Башкортостана», ПАО «Томскэнергосбыт», ООО «Северная сбытовая компания», ООО «Орловский энергосбыт», Общество с ограниченной ответственностью «Энергосбыт Волга», Публичное акционерное общество "Тамбовская энергосбытовая компания", ПАО «Саратовэнерго», АО «Алтайэнергосбыт».</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4ADF6C7E" w:rsidR="00377AB2" w:rsidRDefault="00377AB2" w:rsidP="00377AB2">
      <w:pPr>
        <w:jc w:val="center"/>
        <w:rPr>
          <w:sz w:val="22"/>
          <w:szCs w:val="22"/>
        </w:rPr>
      </w:pPr>
      <w:r w:rsidRPr="005E2246">
        <w:rPr>
          <w:sz w:val="20"/>
          <w:szCs w:val="20"/>
        </w:rPr>
        <w:t>201</w:t>
      </w:r>
      <w:r w:rsidR="00A17C0C">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A17C0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C57D2E" w:rsidRDefault="008B19A7" w:rsidP="00C57D2E">
      <w:pPr>
        <w:pStyle w:val="af8"/>
        <w:numPr>
          <w:ilvl w:val="1"/>
          <w:numId w:val="67"/>
        </w:numPr>
        <w:ind w:left="0" w:firstLine="709"/>
        <w:jc w:val="both"/>
      </w:pPr>
      <w:bookmarkStart w:id="7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1" w:name="_Toc425777345"/>
      <w:r w:rsidRPr="00C57D2E">
        <w:t>Обязательные требования к участникам процедуры закупки:</w:t>
      </w:r>
      <w:bookmarkEnd w:id="71"/>
    </w:p>
    <w:p w14:paraId="626E0AA4" w14:textId="77777777" w:rsidR="005B3431" w:rsidRPr="00C57D2E" w:rsidRDefault="005B3431" w:rsidP="00C57D2E">
      <w:pPr>
        <w:pStyle w:val="af8"/>
        <w:numPr>
          <w:ilvl w:val="2"/>
          <w:numId w:val="67"/>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9349A1" w:rsidRDefault="0018054C" w:rsidP="009349A1">
      <w:pPr>
        <w:pStyle w:val="af8"/>
        <w:numPr>
          <w:ilvl w:val="3"/>
          <w:numId w:val="69"/>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7F3B3EB4" w14:textId="20AB586D" w:rsidR="00B82FB3" w:rsidRPr="007F2424" w:rsidRDefault="00B82FB3" w:rsidP="00B82FB3">
      <w:pPr>
        <w:widowControl/>
        <w:numPr>
          <w:ilvl w:val="0"/>
          <w:numId w:val="5"/>
        </w:numPr>
        <w:tabs>
          <w:tab w:val="left" w:pos="1701"/>
        </w:tabs>
        <w:ind w:left="0" w:right="58" w:firstLine="709"/>
        <w:jc w:val="both"/>
      </w:pPr>
      <w:bookmarkStart w:id="76"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6"/>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w:t>
      </w:r>
      <w:r w:rsidRPr="00FC2584">
        <w:lastRenderedPageBreak/>
        <w:t>исключением невозможности применения п.п.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77777777" w:rsidR="00EC574E" w:rsidRPr="007F2424" w:rsidRDefault="00EC574E" w:rsidP="009349A1">
      <w:pPr>
        <w:pStyle w:val="af8"/>
        <w:numPr>
          <w:ilvl w:val="1"/>
          <w:numId w:val="72"/>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lastRenderedPageBreak/>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документа в томе</w:t>
            </w:r>
          </w:p>
        </w:tc>
        <w:tc>
          <w:tcPr>
            <w:tcW w:w="3674"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755" w:type="dxa"/>
          </w:tcPr>
          <w:p w14:paraId="1D80505B" w14:textId="77777777" w:rsidR="00CC6FF9" w:rsidRPr="00FB4BE8" w:rsidRDefault="00CC6FF9" w:rsidP="00E13402">
            <w:pPr>
              <w:jc w:val="both"/>
              <w:rPr>
                <w:b/>
              </w:rPr>
            </w:pPr>
            <w:r w:rsidRPr="00FB4BE8">
              <w:rPr>
                <w:b/>
              </w:rPr>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Pdf</w:t>
            </w:r>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Pdf</w:t>
            </w:r>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Документы, предусмотренные п.п.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Документы, предусмотренные п.п.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Документы, предусмотренные п.п.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Документы, предусмотренные п.п. г) п. 5.2.1.</w:t>
            </w:r>
          </w:p>
        </w:tc>
        <w:tc>
          <w:tcPr>
            <w:tcW w:w="3755" w:type="dxa"/>
          </w:tcPr>
          <w:p w14:paraId="6B024D9D" w14:textId="77777777" w:rsidR="00CC6FF9" w:rsidRPr="00FB4BE8" w:rsidRDefault="00CC6FF9" w:rsidP="00CC6FF9">
            <w:pPr>
              <w:jc w:val="both"/>
            </w:pPr>
            <w:r w:rsidRPr="00FB4BE8">
              <w:t xml:space="preserve">«Регистрационные документы иностранного юридического </w:t>
            </w:r>
            <w:r w:rsidRPr="00FB4BE8">
              <w:lastRenderedPageBreak/>
              <w:t>лица/ИП»</w:t>
            </w:r>
          </w:p>
        </w:tc>
        <w:tc>
          <w:tcPr>
            <w:tcW w:w="1157" w:type="dxa"/>
          </w:tcPr>
          <w:p w14:paraId="0484C048" w14:textId="2D7004CB" w:rsidR="00CC6FF9" w:rsidRPr="00FB4BE8" w:rsidRDefault="00CC6FF9" w:rsidP="00CC6FF9">
            <w:pPr>
              <w:jc w:val="both"/>
            </w:pPr>
            <w:r>
              <w:rPr>
                <w:lang w:val="en-US"/>
              </w:rPr>
              <w:lastRenderedPageBreak/>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Документы, предусмотренные п.п.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r w:rsidRPr="00FB0AE0">
              <w:t>Pdf</w:t>
            </w:r>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r w:rsidRPr="00FB0AE0">
              <w:t>Pdf</w:t>
            </w:r>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Pdf</w:t>
            </w:r>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lastRenderedPageBreak/>
              <w:t>«Протокол разногласий»</w:t>
            </w:r>
          </w:p>
        </w:tc>
        <w:tc>
          <w:tcPr>
            <w:tcW w:w="1157" w:type="dxa"/>
          </w:tcPr>
          <w:p w14:paraId="211C148C" w14:textId="1F16388C" w:rsidR="00B82FB3" w:rsidRPr="00FB4BE8" w:rsidRDefault="00B82FB3" w:rsidP="00A33637">
            <w:r>
              <w:rPr>
                <w:lang w:val="en-US"/>
              </w:rPr>
              <w:t>Doc</w:t>
            </w:r>
            <w:r w:rsidRPr="00FB0AE0">
              <w:t>, Pdf</w:t>
            </w:r>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Pdf</w:t>
            </w:r>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Pdf</w:t>
            </w:r>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Pdf</w:t>
            </w:r>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Pdf</w:t>
            </w:r>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 xml:space="preserve">Лицензии, </w:t>
            </w:r>
            <w:r w:rsidRPr="00FB4BE8">
              <w:rPr>
                <w:b/>
              </w:rPr>
              <w:lastRenderedPageBreak/>
              <w:t>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r w:rsidRPr="00FB0AE0">
              <w:t>Pdf</w:t>
            </w:r>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Pdf</w:t>
            </w:r>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«Письмо об аффилированности»</w:t>
            </w:r>
          </w:p>
        </w:tc>
        <w:tc>
          <w:tcPr>
            <w:tcW w:w="1157" w:type="dxa"/>
          </w:tcPr>
          <w:p w14:paraId="5355A365" w14:textId="2CF41741" w:rsidR="00B82FB3" w:rsidRPr="00FB4BE8" w:rsidRDefault="00B82FB3" w:rsidP="00B82FB3">
            <w:pPr>
              <w:jc w:val="both"/>
            </w:pPr>
            <w:r>
              <w:rPr>
                <w:lang w:val="en-US"/>
              </w:rPr>
              <w:t>Doc</w:t>
            </w:r>
            <w:r w:rsidRPr="00FB0AE0">
              <w:t>, Pdf</w:t>
            </w:r>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Pdf</w:t>
            </w:r>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Pdf</w:t>
            </w:r>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r w:rsidRPr="00FB0AE0">
              <w:t>Pdf</w:t>
            </w:r>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Pdf</w:t>
            </w:r>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 xml:space="preserve">Иные документы, предусмотренные Разделом 6 настоящей закупочной </w:t>
            </w:r>
            <w:r w:rsidRPr="00FB4BE8">
              <w:rPr>
                <w:color w:val="000000"/>
              </w:rPr>
              <w:lastRenderedPageBreak/>
              <w:t>документации</w:t>
            </w:r>
          </w:p>
        </w:tc>
        <w:tc>
          <w:tcPr>
            <w:tcW w:w="3755" w:type="dxa"/>
          </w:tcPr>
          <w:p w14:paraId="34D249D8" w14:textId="77777777" w:rsidR="00B82FB3" w:rsidRPr="00FB4BE8" w:rsidRDefault="00B82FB3" w:rsidP="00B82FB3">
            <w:pPr>
              <w:jc w:val="both"/>
            </w:pPr>
            <w:r w:rsidRPr="00FB4BE8">
              <w:lastRenderedPageBreak/>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Pdf</w:t>
            </w:r>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Pdf</w:t>
            </w:r>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Pdf</w:t>
            </w:r>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r w:rsidRPr="00303B1C">
              <w:t>Xml</w:t>
            </w:r>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Pdf</w:t>
            </w:r>
            <w:r w:rsidRPr="00303B1C">
              <w:t>, Xml</w:t>
            </w:r>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r w:rsidRPr="00303B1C">
              <w:t>Xml</w:t>
            </w:r>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Pdf</w:t>
            </w:r>
            <w:r w:rsidRPr="00303B1C">
              <w:t>, Xml</w:t>
            </w:r>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9349A1">
      <w:pPr>
        <w:pStyle w:val="af8"/>
        <w:numPr>
          <w:ilvl w:val="2"/>
          <w:numId w:val="72"/>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w:t>
      </w:r>
      <w:r w:rsidRPr="007F2424">
        <w:lastRenderedPageBreak/>
        <w:t>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8"/>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lastRenderedPageBreak/>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0"/>
      <w:bookmarkEnd w:id="91"/>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2"/>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 xml:space="preserve">участник закупки (Аккредитованный поставщик), в составе своей </w:t>
      </w:r>
      <w:r w:rsidRPr="007F2424">
        <w:rPr>
          <w:color w:val="000000"/>
        </w:rPr>
        <w:lastRenderedPageBreak/>
        <w:t>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lastRenderedPageBreak/>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6"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w:t>
      </w:r>
      <w:r w:rsidRPr="007F2424">
        <w:lastRenderedPageBreak/>
        <w:t>документах должен быть проставлен апостиль компетентного органа государства, в котором этот документ был составлен).</w:t>
      </w:r>
      <w:bookmarkEnd w:id="96"/>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9349A1">
      <w:pPr>
        <w:pStyle w:val="af8"/>
        <w:numPr>
          <w:ilvl w:val="2"/>
          <w:numId w:val="72"/>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9349A1">
      <w:pPr>
        <w:pStyle w:val="af8"/>
        <w:numPr>
          <w:ilvl w:val="2"/>
          <w:numId w:val="72"/>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6D3CD047" w:rsidR="004E348A" w:rsidRPr="007F2424" w:rsidRDefault="00001E4C" w:rsidP="009349A1">
      <w:pPr>
        <w:pStyle w:val="af8"/>
        <w:numPr>
          <w:ilvl w:val="2"/>
          <w:numId w:val="72"/>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которая является твердой (фиксированной), и включает учет инфляции и иных финансовых рисков </w:t>
      </w:r>
      <w:r w:rsidRPr="007F2424">
        <w:lastRenderedPageBreak/>
        <w:t>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08CF20BB" w14:textId="77777777" w:rsidR="002373A4" w:rsidRPr="00766E3B" w:rsidRDefault="002373A4" w:rsidP="002373A4">
      <w:pPr>
        <w:pStyle w:val="af8"/>
        <w:numPr>
          <w:ilvl w:val="2"/>
          <w:numId w:val="72"/>
        </w:numPr>
        <w:ind w:left="0" w:firstLine="709"/>
        <w:contextualSpacing w:val="0"/>
        <w:jc w:val="both"/>
      </w:pPr>
      <w:bookmarkStart w:id="102" w:name="_Toc425777360"/>
      <w:r w:rsidRPr="007F2424">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w:t>
      </w:r>
      <w:r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0D275584" w14:textId="77777777" w:rsidR="002373A4" w:rsidRPr="00766E3B" w:rsidRDefault="002373A4" w:rsidP="002373A4">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3908698B" w14:textId="77777777" w:rsidR="002373A4" w:rsidRPr="00766E3B" w:rsidRDefault="002373A4" w:rsidP="002373A4">
      <w:pPr>
        <w:pStyle w:val="af8"/>
        <w:ind w:left="0" w:firstLine="709"/>
        <w:jc w:val="both"/>
      </w:pPr>
      <w:r w:rsidRPr="00766E3B">
        <w:t xml:space="preserve">б) расчет предлагаемой цены договора (лота) и ее обоснование. </w:t>
      </w:r>
    </w:p>
    <w:p w14:paraId="12C5C301" w14:textId="77777777" w:rsidR="002373A4" w:rsidRPr="00766E3B" w:rsidRDefault="002373A4" w:rsidP="002373A4">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t>закупке</w:t>
      </w:r>
      <w:r w:rsidRPr="00766E3B">
        <w:t xml:space="preserve"> такого участника отклоняется. </w:t>
      </w:r>
    </w:p>
    <w:p w14:paraId="109A70E1" w14:textId="77777777" w:rsidR="00577823" w:rsidRDefault="002373A4" w:rsidP="00577823">
      <w:pPr>
        <w:pStyle w:val="af8"/>
        <w:numPr>
          <w:ilvl w:val="2"/>
          <w:numId w:val="72"/>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t>.</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2"/>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3" w:name="_Toc425777361"/>
      <w:r w:rsidRPr="007F2424">
        <w:t xml:space="preserve">План привлечения </w:t>
      </w:r>
      <w:r w:rsidR="000250A0" w:rsidRPr="000250A0">
        <w:t xml:space="preserve">субподрядчиков (соисполнителей) </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lastRenderedPageBreak/>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5" w:name="_Toc425777363"/>
      <w:r w:rsidRPr="007F2424">
        <w:lastRenderedPageBreak/>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w:t>
      </w:r>
      <w:r w:rsidRPr="007F2424">
        <w:lastRenderedPageBreak/>
        <w:t>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w:t>
      </w:r>
      <w:r w:rsidRPr="007F2424">
        <w:lastRenderedPageBreak/>
        <w:t>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w:t>
      </w:r>
      <w:r w:rsidRPr="007F2424">
        <w:lastRenderedPageBreak/>
        <w:t>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9349A1">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7F2424">
        <w:rPr>
          <w:rFonts w:eastAsiaTheme="minorHAnsi"/>
          <w:bCs/>
          <w:lang w:eastAsia="en-US"/>
        </w:rPr>
        <w:lastRenderedPageBreak/>
        <w:t>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2" w:name="Par14"/>
      <w:bookmarkEnd w:id="112"/>
      <w:r w:rsidRPr="007F2424">
        <w:lastRenderedPageBreak/>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0234780F" w14:textId="77777777" w:rsidR="00A17C0C" w:rsidRDefault="00A17C0C"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85A6B8" w14:textId="24D3749D" w:rsidR="00CE4D94" w:rsidRPr="00450F7F" w:rsidRDefault="00A17C0C"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32A4DCDD" w14:textId="77777777" w:rsidR="00A17C0C" w:rsidRDefault="00A17C0C"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55099C" w14:textId="77777777" w:rsidR="00A17C0C" w:rsidRPr="00DC5BE4" w:rsidRDefault="00A17C0C" w:rsidP="00A17C0C">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23C623F9" w14:textId="7E5E86B3" w:rsidR="00CE4D94" w:rsidRPr="00450F7F" w:rsidRDefault="00A17C0C" w:rsidP="00A17C0C">
      <w:pPr>
        <w:pStyle w:val="Style12"/>
        <w:widowControl/>
        <w:tabs>
          <w:tab w:val="left" w:leader="underscore" w:pos="9864"/>
        </w:tabs>
        <w:spacing w:line="324" w:lineRule="exact"/>
        <w:ind w:firstLine="0"/>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D31D8C4" w14:textId="77777777" w:rsidR="00A17C0C" w:rsidRDefault="00A17C0C" w:rsidP="00516B69">
      <w:pPr>
        <w:spacing w:before="120" w:after="60"/>
        <w:ind w:firstLine="851"/>
        <w:jc w:val="both"/>
        <w:rPr>
          <w:rStyle w:val="FontStyle128"/>
          <w:i/>
          <w:color w:val="548DD4" w:themeColor="text2" w:themeTint="99"/>
          <w:sz w:val="24"/>
          <w:szCs w:val="24"/>
        </w:rPr>
      </w:pPr>
    </w:p>
    <w:p w14:paraId="70395ED5" w14:textId="05A571FA" w:rsidR="00F27CCD" w:rsidRPr="00516B69" w:rsidRDefault="00A17C0C" w:rsidP="00516B69">
      <w:pPr>
        <w:spacing w:before="120" w:after="60"/>
        <w:ind w:firstLine="851"/>
        <w:jc w:val="both"/>
        <w:rPr>
          <w:b/>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E28FAA"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21" o:title=""/>
          </v:shape>
          <o:OLEObject Type="Embed" ProgID="Package" ShapeID="_x0000_i1025" DrawAspect="Icon" ObjectID="_1633267168"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7.75pt;height:49.55pt" o:ole="">
            <v:imagedata r:id="rId24" o:title=""/>
          </v:shape>
          <o:OLEObject Type="Embed" ProgID="Package" ShapeID="_x0000_i1026" DrawAspect="Icon" ObjectID="_1633267169"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7.75pt;height:49.55pt" o:ole="">
            <v:imagedata r:id="rId29" o:title=""/>
          </v:shape>
          <o:OLEObject Type="Embed" ProgID="Package" ShapeID="_x0000_i1027" DrawAspect="Icon" ObjectID="_1633267170"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7.75pt;height:49.55pt" o:ole="">
            <v:imagedata r:id="rId32" o:title=""/>
          </v:shape>
          <o:OLEObject Type="Embed" ProgID="Package" ShapeID="_x0000_i1028" DrawAspect="Icon" ObjectID="_1633267171"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7.75pt;height:49.55pt" o:ole="">
            <v:imagedata r:id="rId35" o:title=""/>
          </v:shape>
          <o:OLEObject Type="Embed" ProgID="Package" ShapeID="_x0000_i1029" DrawAspect="Icon" ObjectID="_1633267172"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7.75pt;height:49.55pt" o:ole="">
            <v:imagedata r:id="rId38" o:title=""/>
          </v:shape>
          <o:OLEObject Type="Embed" ProgID="Package" ShapeID="_x0000_i1030" DrawAspect="Icon" ObjectID="_1633267173"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7.75pt;height:49.55pt" o:ole="">
            <v:imagedata r:id="rId40" o:title=""/>
          </v:shape>
          <o:OLEObject Type="Embed" ProgID="Package" ShapeID="_x0000_i1031" DrawAspect="Icon" ObjectID="_1633267174"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7.75pt;height:49.55pt" o:ole="">
            <v:imagedata r:id="rId42" o:title=""/>
          </v:shape>
          <o:OLEObject Type="Embed" ProgID="Package" ShapeID="_x0000_i1032" DrawAspect="Icon" ObjectID="_1633267175"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7.75pt;height:49.55pt" o:ole="">
            <v:imagedata r:id="rId48" o:title=""/>
          </v:shape>
          <o:OLEObject Type="Embed" ProgID="Package" ShapeID="_x0000_i1033" DrawAspect="Icon" ObjectID="_1633267176"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618EB" w14:textId="77777777" w:rsidR="002E4AF1" w:rsidRDefault="002E4AF1" w:rsidP="00706E83">
      <w:r>
        <w:separator/>
      </w:r>
    </w:p>
  </w:endnote>
  <w:endnote w:type="continuationSeparator" w:id="0">
    <w:p w14:paraId="51408FDB" w14:textId="77777777" w:rsidR="002E4AF1" w:rsidRDefault="002E4AF1" w:rsidP="00706E83">
      <w:r>
        <w:continuationSeparator/>
      </w:r>
    </w:p>
  </w:endnote>
  <w:endnote w:type="continuationNotice" w:id="1">
    <w:p w14:paraId="6AF362B8" w14:textId="77777777" w:rsidR="002E4AF1" w:rsidRDefault="002E4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A36BD" w14:textId="77777777" w:rsidR="002E4AF1" w:rsidRDefault="002E4AF1" w:rsidP="00706E83">
      <w:r>
        <w:separator/>
      </w:r>
    </w:p>
  </w:footnote>
  <w:footnote w:type="continuationSeparator" w:id="0">
    <w:p w14:paraId="00F74518" w14:textId="77777777" w:rsidR="002E4AF1" w:rsidRDefault="002E4AF1" w:rsidP="00706E83">
      <w:r>
        <w:continuationSeparator/>
      </w:r>
    </w:p>
  </w:footnote>
  <w:footnote w:type="continuationNotice" w:id="1">
    <w:p w14:paraId="2652995B" w14:textId="77777777" w:rsidR="002E4AF1" w:rsidRDefault="002E4AF1"/>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68C81FB2" w:rsidR="00BC62D3" w:rsidRDefault="00BC62D3">
        <w:pPr>
          <w:pStyle w:val="af1"/>
          <w:jc w:val="right"/>
        </w:pPr>
        <w:r>
          <w:fldChar w:fldCharType="begin"/>
        </w:r>
        <w:r>
          <w:instrText>PAGE   \* MERGEFORMAT</w:instrText>
        </w:r>
        <w:r>
          <w:fldChar w:fldCharType="separate"/>
        </w:r>
        <w:r w:rsidR="00A17C0C">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17C0C"/>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79F89-EA47-4EC6-9D44-A25C5508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130</Pages>
  <Words>33686</Words>
  <Characters>192016</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Лифанова Анна Викторовна</cp:lastModifiedBy>
  <cp:revision>3</cp:revision>
  <cp:lastPrinted>2013-05-14T07:19:00Z</cp:lastPrinted>
  <dcterms:created xsi:type="dcterms:W3CDTF">2015-06-03T11:38:00Z</dcterms:created>
  <dcterms:modified xsi:type="dcterms:W3CDTF">2019-10-22T13:32:00Z</dcterms:modified>
</cp:coreProperties>
</file>